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68148F" w:rsidRPr="007A71BC" w:rsidTr="00924505">
        <w:tc>
          <w:tcPr>
            <w:tcW w:w="4537" w:type="dxa"/>
            <w:gridSpan w:val="2"/>
          </w:tcPr>
          <w:p w:rsidR="0068148F" w:rsidRPr="007A71BC" w:rsidRDefault="0068148F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68148F" w:rsidRPr="007A71BC" w:rsidTr="00924505">
        <w:tc>
          <w:tcPr>
            <w:tcW w:w="4537" w:type="dxa"/>
            <w:gridSpan w:val="2"/>
          </w:tcPr>
          <w:p w:rsidR="0068148F" w:rsidRPr="007A71BC" w:rsidRDefault="0068148F" w:rsidP="00C7565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C75653">
              <w:rPr>
                <w:rFonts w:cs="Times New Roman"/>
                <w:sz w:val="26"/>
                <w:szCs w:val="26"/>
              </w:rPr>
              <w:t>ий</w:t>
            </w:r>
            <w:proofErr w:type="gramEnd"/>
            <w:r w:rsidR="00C75653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68148F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68148F" w:rsidRPr="007A71BC" w:rsidRDefault="0068148F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68148F" w:rsidRPr="007A71BC" w:rsidRDefault="0068148F" w:rsidP="0050244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68148F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68148F" w:rsidRPr="007A71BC" w:rsidRDefault="0068148F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8148F" w:rsidRPr="007A71BC" w:rsidRDefault="0068148F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8148F" w:rsidRPr="007A71BC" w:rsidTr="00924505">
        <w:trPr>
          <w:trHeight w:val="453"/>
        </w:trPr>
        <w:tc>
          <w:tcPr>
            <w:tcW w:w="4537" w:type="dxa"/>
            <w:gridSpan w:val="2"/>
          </w:tcPr>
          <w:p w:rsidR="0068148F" w:rsidRPr="007A71BC" w:rsidRDefault="0068148F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583CF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C07AC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D80301">
        <w:rPr>
          <w:rFonts w:cs="Times New Roman"/>
          <w:b/>
          <w:sz w:val="26"/>
          <w:szCs w:val="26"/>
        </w:rPr>
        <w:t>аналитического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83C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07AC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D80301">
        <w:rPr>
          <w:rFonts w:ascii="Times New Roman" w:hAnsi="Times New Roman" w:cs="Times New Roman"/>
          <w:sz w:val="26"/>
          <w:szCs w:val="26"/>
        </w:rPr>
        <w:t>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583CFD">
        <w:rPr>
          <w:rFonts w:ascii="Times New Roman" w:hAnsi="Times New Roman" w:cs="Times New Roman"/>
          <w:sz w:val="26"/>
          <w:szCs w:val="26"/>
        </w:rPr>
        <w:t>старший</w:t>
      </w:r>
      <w:r w:rsidR="00A956C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83CF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956CB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A956CB" w:rsidRPr="007A71BC" w:rsidRDefault="009129AC" w:rsidP="00A956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A956CB" w:rsidRPr="007A71BC">
        <w:rPr>
          <w:rFonts w:ascii="Times New Roman" w:hAnsi="Times New Roman" w:cs="Times New Roman"/>
          <w:sz w:val="26"/>
          <w:szCs w:val="26"/>
        </w:rPr>
        <w:t>11-</w:t>
      </w:r>
      <w:r w:rsidR="00AD1809">
        <w:rPr>
          <w:rFonts w:ascii="Times New Roman" w:hAnsi="Times New Roman" w:cs="Times New Roman"/>
          <w:sz w:val="26"/>
          <w:szCs w:val="26"/>
        </w:rPr>
        <w:t>3-4</w:t>
      </w:r>
      <w:r w:rsidR="00A956CB" w:rsidRPr="007A71BC">
        <w:rPr>
          <w:rFonts w:ascii="Times New Roman" w:hAnsi="Times New Roman" w:cs="Times New Roman"/>
          <w:sz w:val="26"/>
          <w:szCs w:val="26"/>
        </w:rPr>
        <w:t>-</w:t>
      </w:r>
      <w:r w:rsidR="00A956CB">
        <w:rPr>
          <w:rFonts w:ascii="Times New Roman" w:hAnsi="Times New Roman" w:cs="Times New Roman"/>
          <w:sz w:val="26"/>
          <w:szCs w:val="26"/>
        </w:rPr>
        <w:t>0</w:t>
      </w:r>
      <w:r w:rsidR="00AD1809">
        <w:rPr>
          <w:rFonts w:ascii="Times New Roman" w:hAnsi="Times New Roman" w:cs="Times New Roman"/>
          <w:sz w:val="26"/>
          <w:szCs w:val="26"/>
        </w:rPr>
        <w:t>70</w:t>
      </w:r>
      <w:r w:rsidR="00A956CB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583C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07AC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46D1B">
        <w:rPr>
          <w:rFonts w:ascii="Times New Roman" w:hAnsi="Times New Roman" w:cs="Times New Roman"/>
          <w:sz w:val="26"/>
          <w:szCs w:val="26"/>
        </w:rPr>
        <w:t>.</w:t>
      </w:r>
    </w:p>
    <w:p w:rsidR="00D80301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ы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AD1809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D80301">
        <w:rPr>
          <w:rFonts w:cs="Times New Roman"/>
          <w:sz w:val="26"/>
          <w:szCs w:val="26"/>
        </w:rPr>
        <w:t>а</w:t>
      </w:r>
      <w:r w:rsidR="00D80301" w:rsidRPr="00D80301">
        <w:rPr>
          <w:rFonts w:cs="Times New Roman"/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D80301">
        <w:rPr>
          <w:rFonts w:cs="Times New Roman"/>
          <w:sz w:val="26"/>
          <w:szCs w:val="26"/>
        </w:rPr>
        <w:t xml:space="preserve"> - а</w:t>
      </w:r>
      <w:r w:rsidR="00D80301" w:rsidRPr="00D80301">
        <w:rPr>
          <w:rFonts w:cs="Times New Roman"/>
          <w:sz w:val="26"/>
          <w:szCs w:val="26"/>
        </w:rPr>
        <w:t>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D80301">
        <w:rPr>
          <w:rFonts w:cs="Times New Roman"/>
          <w:sz w:val="26"/>
          <w:szCs w:val="26"/>
        </w:rPr>
        <w:t>; а</w:t>
      </w:r>
      <w:r w:rsidR="00D80301" w:rsidRPr="00D80301">
        <w:rPr>
          <w:rFonts w:cs="Times New Roman"/>
          <w:sz w:val="26"/>
          <w:szCs w:val="26"/>
        </w:rPr>
        <w:t>нализ и прогнозирование доходов</w:t>
      </w:r>
      <w:r w:rsidR="00D80301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 w:rsidRPr="00A832C4">
        <w:rPr>
          <w:rFonts w:cs="Times New Roman"/>
          <w:sz w:val="26"/>
          <w:szCs w:val="26"/>
        </w:rPr>
        <w:t>1.</w:t>
      </w:r>
      <w:r w:rsidR="009129AC" w:rsidRPr="00A832C4">
        <w:rPr>
          <w:rFonts w:cs="Times New Roman"/>
          <w:sz w:val="26"/>
          <w:szCs w:val="26"/>
        </w:rPr>
        <w:t>5. </w:t>
      </w:r>
      <w:r w:rsidR="00583CFD" w:rsidRPr="00A832C4">
        <w:rPr>
          <w:rFonts w:cs="Times New Roman"/>
          <w:sz w:val="26"/>
          <w:szCs w:val="26"/>
        </w:rPr>
        <w:t>Старший</w:t>
      </w:r>
      <w:r w:rsidR="00A956CB" w:rsidRPr="00A832C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 w:rsidRPr="00A832C4">
        <w:rPr>
          <w:rFonts w:cs="Times New Roman"/>
          <w:sz w:val="26"/>
          <w:szCs w:val="26"/>
        </w:rPr>
        <w:t xml:space="preserve"> </w:t>
      </w:r>
      <w:r w:rsidR="009129AC" w:rsidRPr="00A832C4">
        <w:rPr>
          <w:rFonts w:cs="Times New Roman"/>
          <w:sz w:val="26"/>
          <w:szCs w:val="26"/>
        </w:rPr>
        <w:t xml:space="preserve">непосредственно подчиняется </w:t>
      </w:r>
      <w:r w:rsidR="004920F5" w:rsidRPr="00A832C4">
        <w:rPr>
          <w:rFonts w:cs="Times New Roman"/>
          <w:sz w:val="26"/>
          <w:szCs w:val="26"/>
        </w:rPr>
        <w:t>начальнику отдела</w:t>
      </w:r>
      <w:r w:rsidR="00416A4C" w:rsidRPr="00A832C4">
        <w:rPr>
          <w:rFonts w:cs="Times New Roman"/>
          <w:sz w:val="26"/>
          <w:szCs w:val="26"/>
        </w:rPr>
        <w:t xml:space="preserve"> либо лицу, исполняющему его </w:t>
      </w:r>
      <w:r w:rsidR="007A57BC" w:rsidRPr="00A832C4">
        <w:rPr>
          <w:rFonts w:cs="Times New Roman"/>
          <w:sz w:val="26"/>
          <w:szCs w:val="26"/>
        </w:rPr>
        <w:t>обязанности</w:t>
      </w:r>
      <w:r w:rsidR="001D45A3" w:rsidRPr="00A832C4">
        <w:rPr>
          <w:rFonts w:cs="Times New Roman"/>
          <w:sz w:val="26"/>
          <w:szCs w:val="26"/>
        </w:rPr>
        <w:t>.</w:t>
      </w:r>
    </w:p>
    <w:p w:rsidR="004920F5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297459">
        <w:rPr>
          <w:rFonts w:cs="Times New Roman"/>
          <w:sz w:val="26"/>
          <w:szCs w:val="26"/>
        </w:rPr>
        <w:t>старшего  государственного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F036D" w:rsidRPr="007A71BC" w:rsidRDefault="009F036D" w:rsidP="009F03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</w:t>
      </w:r>
      <w:r w:rsidR="00AD1809">
        <w:rPr>
          <w:rFonts w:cs="Times New Roman"/>
          <w:sz w:val="26"/>
          <w:szCs w:val="26"/>
        </w:rPr>
        <w:t xml:space="preserve">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>
        <w:rPr>
          <w:rFonts w:cs="Times New Roman"/>
          <w:sz w:val="26"/>
          <w:szCs w:val="26"/>
        </w:rPr>
        <w:t xml:space="preserve">отдела, в случае служебной необходимости и с его согласия может быть возложено исполнение должностных обязанностей по должности </w:t>
      </w:r>
      <w:r w:rsidR="00AE47EB">
        <w:rPr>
          <w:rFonts w:cs="Times New Roman"/>
          <w:sz w:val="26"/>
          <w:szCs w:val="26"/>
        </w:rPr>
        <w:t>старшего государственного налогового инспектора, государственного налогового инспектора.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</w:t>
      </w:r>
      <w:bookmarkStart w:id="0" w:name="_GoBack"/>
      <w:bookmarkEnd w:id="0"/>
      <w:r w:rsidR="009129AC" w:rsidRPr="003A1F6E">
        <w:rPr>
          <w:rFonts w:cs="Times New Roman"/>
          <w:sz w:val="26"/>
          <w:szCs w:val="26"/>
        </w:rPr>
        <w:t>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74799C" w:rsidRDefault="003E5F07" w:rsidP="0074799C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74799C" w:rsidRPr="0044276B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</w:t>
      </w:r>
      <w:proofErr w:type="gramStart"/>
      <w:r w:rsidR="0074799C" w:rsidRPr="0044276B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4799C" w:rsidRPr="0044276B">
        <w:rPr>
          <w:sz w:val="26"/>
          <w:szCs w:val="26"/>
        </w:rPr>
        <w:t xml:space="preserve"> </w:t>
      </w:r>
      <w:proofErr w:type="gramStart"/>
      <w:r w:rsidR="0074799C" w:rsidRPr="0044276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74799C">
        <w:rPr>
          <w:sz w:val="26"/>
          <w:szCs w:val="26"/>
        </w:rPr>
        <w:t xml:space="preserve"> </w:t>
      </w:r>
      <w:proofErr w:type="gramStart"/>
      <w:r w:rsidR="0074799C" w:rsidRPr="0044276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</w:t>
      </w:r>
      <w:r w:rsidR="0074799C">
        <w:rPr>
          <w:sz w:val="26"/>
          <w:szCs w:val="26"/>
        </w:rPr>
        <w:t>дерации от 7 мая 2012 г. № 601 «</w:t>
      </w:r>
      <w:r w:rsidR="0074799C" w:rsidRPr="0044276B">
        <w:rPr>
          <w:sz w:val="26"/>
          <w:szCs w:val="26"/>
        </w:rPr>
        <w:t>Об основных направлениях совершенствования сист</w:t>
      </w:r>
      <w:r w:rsidR="0074799C">
        <w:rPr>
          <w:sz w:val="26"/>
          <w:szCs w:val="26"/>
        </w:rPr>
        <w:t>емы государственного управления»</w:t>
      </w:r>
      <w:r w:rsidR="0074799C" w:rsidRPr="0044276B">
        <w:rPr>
          <w:sz w:val="26"/>
          <w:szCs w:val="26"/>
        </w:rPr>
        <w:t>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74799C" w:rsidRPr="0044276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74799C" w:rsidRPr="0044276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4799C" w:rsidRPr="0044276B">
        <w:rPr>
          <w:sz w:val="26"/>
          <w:szCs w:val="26"/>
        </w:rPr>
        <w:t xml:space="preserve"> </w:t>
      </w:r>
      <w:proofErr w:type="gramStart"/>
      <w:r w:rsidR="0074799C" w:rsidRPr="0044276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4799C">
        <w:rPr>
          <w:sz w:val="26"/>
          <w:szCs w:val="26"/>
        </w:rPr>
        <w:t>алоговых деклараций (расчетов)»;</w:t>
      </w:r>
      <w:proofErr w:type="gramEnd"/>
      <w:r w:rsidR="0074799C">
        <w:rPr>
          <w:sz w:val="26"/>
          <w:szCs w:val="26"/>
        </w:rPr>
        <w:t xml:space="preserve"> </w:t>
      </w:r>
      <w:proofErr w:type="gramStart"/>
      <w:r w:rsidR="0074799C" w:rsidRPr="0044276B">
        <w:rPr>
          <w:sz w:val="26"/>
          <w:szCs w:val="26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</w:t>
      </w:r>
      <w:r w:rsidR="0074799C">
        <w:rPr>
          <w:sz w:val="26"/>
          <w:szCs w:val="26"/>
        </w:rPr>
        <w:t xml:space="preserve"> </w:t>
      </w:r>
      <w:r w:rsidR="0074799C" w:rsidRPr="0044276B">
        <w:rPr>
          <w:sz w:val="26"/>
          <w:szCs w:val="26"/>
        </w:rPr>
        <w:t>от 26 мая 2010 г. № 367 «О Единой межведомственной информационно-статистический системе»;</w:t>
      </w:r>
      <w:proofErr w:type="gramEnd"/>
      <w:r w:rsidR="0074799C">
        <w:rPr>
          <w:sz w:val="26"/>
          <w:szCs w:val="26"/>
        </w:rPr>
        <w:t xml:space="preserve"> </w:t>
      </w:r>
      <w:r w:rsidR="0074799C" w:rsidRPr="0044276B">
        <w:rPr>
          <w:sz w:val="26"/>
          <w:szCs w:val="26"/>
        </w:rPr>
        <w:t>постановление Пра</w:t>
      </w:r>
      <w:r w:rsidR="0074799C">
        <w:rPr>
          <w:sz w:val="26"/>
          <w:szCs w:val="26"/>
        </w:rPr>
        <w:t xml:space="preserve">вительства Российской Федерации </w:t>
      </w:r>
      <w:r w:rsidR="0074799C" w:rsidRPr="0044276B">
        <w:rPr>
          <w:sz w:val="26"/>
          <w:szCs w:val="26"/>
        </w:rPr>
        <w:t xml:space="preserve">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</w:t>
      </w:r>
      <w:r w:rsidR="0074799C" w:rsidRPr="0044276B">
        <w:rPr>
          <w:sz w:val="26"/>
          <w:szCs w:val="26"/>
        </w:rPr>
        <w:lastRenderedPageBreak/>
        <w:t xml:space="preserve">Федерации и (или) находящимися в их ведении казенными учреждениями, а также Центральным банком Российской </w:t>
      </w:r>
      <w:proofErr w:type="gramStart"/>
      <w:r w:rsidR="0074799C" w:rsidRPr="0044276B">
        <w:rPr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74799C" w:rsidRPr="0044276B">
        <w:rPr>
          <w:sz w:val="26"/>
          <w:szCs w:val="26"/>
        </w:rPr>
        <w:t xml:space="preserve">»; </w:t>
      </w:r>
      <w:proofErr w:type="gramStart"/>
      <w:r w:rsidR="0074799C" w:rsidRPr="0044276B">
        <w:rPr>
          <w:sz w:val="26"/>
          <w:szCs w:val="26"/>
        </w:rPr>
        <w:t>постановление Правительства Российской Федераци</w:t>
      </w:r>
      <w:r w:rsidR="0074799C">
        <w:rPr>
          <w:sz w:val="26"/>
          <w:szCs w:val="26"/>
        </w:rPr>
        <w:t>и от 12 декабря 2012 г. № 1284 «</w:t>
      </w:r>
      <w:r w:rsidR="0074799C" w:rsidRPr="0044276B">
        <w:rPr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r w:rsidR="0074799C">
        <w:rPr>
          <w:sz w:val="26"/>
          <w:szCs w:val="26"/>
        </w:rPr>
        <w:t xml:space="preserve"> своих</w:t>
      </w:r>
      <w:proofErr w:type="gramEnd"/>
      <w:r w:rsidR="0074799C">
        <w:rPr>
          <w:sz w:val="26"/>
          <w:szCs w:val="26"/>
        </w:rPr>
        <w:t xml:space="preserve"> должностных обязанностей»</w:t>
      </w:r>
      <w:r w:rsidR="0074799C" w:rsidRPr="0044276B">
        <w:rPr>
          <w:sz w:val="26"/>
          <w:szCs w:val="26"/>
        </w:rPr>
        <w:t xml:space="preserve">; </w:t>
      </w:r>
      <w:proofErr w:type="gramStart"/>
      <w:r w:rsidR="0074799C" w:rsidRPr="0044276B">
        <w:rPr>
          <w:sz w:val="26"/>
          <w:szCs w:val="26"/>
        </w:rPr>
        <w:t>постановление Правительства Российской Федер</w:t>
      </w:r>
      <w:r w:rsidR="0074799C">
        <w:rPr>
          <w:sz w:val="26"/>
          <w:szCs w:val="26"/>
        </w:rPr>
        <w:t>ации от 17 марта 2014 г. № 193 «</w:t>
      </w:r>
      <w:r w:rsidR="0074799C" w:rsidRPr="0044276B">
        <w:rPr>
          <w:sz w:val="26"/>
          <w:szCs w:val="26"/>
        </w:rPr>
        <w:t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="0074799C" w:rsidRPr="0044276B">
        <w:rPr>
          <w:sz w:val="26"/>
          <w:szCs w:val="26"/>
        </w:rPr>
        <w:t xml:space="preserve"> постановлением Правительства Российской Федер</w:t>
      </w:r>
      <w:r w:rsidR="0074799C">
        <w:rPr>
          <w:sz w:val="26"/>
          <w:szCs w:val="26"/>
        </w:rPr>
        <w:t>ации от 10 февраля 2014 г. № 89»</w:t>
      </w:r>
      <w:r w:rsidR="0074799C" w:rsidRPr="0044276B">
        <w:rPr>
          <w:sz w:val="26"/>
          <w:szCs w:val="26"/>
        </w:rPr>
        <w:t>; приказ Минфина Р</w:t>
      </w:r>
      <w:r w:rsidR="0074799C">
        <w:rPr>
          <w:sz w:val="26"/>
          <w:szCs w:val="26"/>
        </w:rPr>
        <w:t>оссии от 01 июля 2013 г. № 65н «</w:t>
      </w:r>
      <w:r w:rsidR="0074799C" w:rsidRPr="0044276B">
        <w:rPr>
          <w:sz w:val="26"/>
          <w:szCs w:val="26"/>
        </w:rPr>
        <w:t>Об утверждении Указаний о порядке применения бюджетной кла</w:t>
      </w:r>
      <w:r w:rsidR="0074799C">
        <w:rPr>
          <w:sz w:val="26"/>
          <w:szCs w:val="26"/>
        </w:rPr>
        <w:t>ссификации Российской Федерации»</w:t>
      </w:r>
      <w:r w:rsidR="0074799C" w:rsidRPr="0044276B">
        <w:rPr>
          <w:sz w:val="26"/>
          <w:szCs w:val="26"/>
        </w:rPr>
        <w:t xml:space="preserve">; </w:t>
      </w:r>
      <w:proofErr w:type="gramStart"/>
      <w:r w:rsidR="0074799C" w:rsidRPr="0044276B">
        <w:rPr>
          <w:sz w:val="26"/>
          <w:szCs w:val="26"/>
        </w:rPr>
        <w:t>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</w:t>
      </w:r>
      <w:r w:rsidR="0074799C">
        <w:rPr>
          <w:sz w:val="26"/>
          <w:szCs w:val="26"/>
        </w:rPr>
        <w:t>ции от 12 августа 2004 г</w:t>
      </w:r>
      <w:proofErr w:type="gramEnd"/>
      <w:r w:rsidR="0074799C">
        <w:rPr>
          <w:sz w:val="26"/>
          <w:szCs w:val="26"/>
        </w:rPr>
        <w:t>. № 410»</w:t>
      </w:r>
      <w:r w:rsidR="0074799C" w:rsidRPr="0044276B">
        <w:rPr>
          <w:sz w:val="26"/>
          <w:szCs w:val="26"/>
        </w:rPr>
        <w:t xml:space="preserve">; приказ ФНС России от 18 января 2012 г. </w:t>
      </w:r>
      <w:r w:rsidR="0074799C">
        <w:rPr>
          <w:sz w:val="26"/>
          <w:szCs w:val="26"/>
        </w:rPr>
        <w:t xml:space="preserve">               </w:t>
      </w:r>
      <w:r w:rsidR="0074799C" w:rsidRPr="0044276B">
        <w:rPr>
          <w:sz w:val="26"/>
          <w:szCs w:val="26"/>
        </w:rPr>
        <w:t>№ ЯК-7-1/9@ «Об утверждении Единых требований к порядку формирования информационного ресурса «Расче</w:t>
      </w:r>
      <w:r w:rsidR="0074799C">
        <w:rPr>
          <w:sz w:val="26"/>
          <w:szCs w:val="26"/>
        </w:rPr>
        <w:t xml:space="preserve">ты с бюджетом» местного уровня»; </w:t>
      </w:r>
      <w:r w:rsidR="0074799C" w:rsidRPr="001A3476">
        <w:rPr>
          <w:sz w:val="26"/>
          <w:szCs w:val="26"/>
        </w:rPr>
        <w:t xml:space="preserve">Федеральный закон от 10 июля 2002 г. № 86-ФЗ «О Центральном банке Российской Федерации (Банке России)»; постановление Правительства Российской Федерации от 29 декабря 2007 г.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74799C" w:rsidRPr="001A3476">
        <w:rPr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74799C" w:rsidRPr="001A3476">
        <w:rPr>
          <w:sz w:val="26"/>
          <w:szCs w:val="26"/>
        </w:rPr>
        <w:t xml:space="preserve">»; 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 постановление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Федерации»; </w:t>
      </w:r>
      <w:proofErr w:type="gramStart"/>
      <w:r w:rsidR="0074799C" w:rsidRPr="001A3476">
        <w:rPr>
          <w:sz w:val="26"/>
          <w:szCs w:val="26"/>
        </w:rPr>
        <w:t>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Федерации»; приказ Министерства финансов Российской Федерации от 7 ноября 2006 г. № 139н «Об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</w:t>
      </w:r>
      <w:r w:rsidR="0074799C">
        <w:rPr>
          <w:sz w:val="26"/>
          <w:szCs w:val="26"/>
        </w:rPr>
        <w:t>арственных внебюджетных фондов»</w:t>
      </w:r>
      <w:r w:rsidR="0074799C" w:rsidRPr="001A3476">
        <w:rPr>
          <w:sz w:val="26"/>
          <w:szCs w:val="26"/>
        </w:rPr>
        <w:t>.</w:t>
      </w:r>
      <w:proofErr w:type="gramEnd"/>
    </w:p>
    <w:p w:rsidR="009129AC" w:rsidRPr="003A1F6E" w:rsidRDefault="00583CFD" w:rsidP="004427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46C4" w:rsidRDefault="003E5F07" w:rsidP="00A6092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EC46C4" w:rsidRPr="00EC46C4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Федерации;. принципы формирования налоговой системы Российской Федерации; порядок проведения мероприятий налогового контроля;</w:t>
      </w:r>
      <w:r w:rsidR="00EC46C4">
        <w:rPr>
          <w:rFonts w:cs="Times New Roman"/>
          <w:sz w:val="26"/>
          <w:szCs w:val="26"/>
        </w:rPr>
        <w:t xml:space="preserve"> </w:t>
      </w:r>
      <w:r w:rsidR="00EC46C4" w:rsidRPr="00EC46C4">
        <w:rPr>
          <w:rFonts w:cs="Times New Roman"/>
          <w:sz w:val="26"/>
          <w:szCs w:val="26"/>
        </w:rPr>
        <w:t>принцип</w:t>
      </w:r>
      <w:r w:rsidR="00EC46C4">
        <w:rPr>
          <w:rFonts w:cs="Times New Roman"/>
          <w:sz w:val="26"/>
          <w:szCs w:val="26"/>
        </w:rPr>
        <w:t xml:space="preserve">ы налогового администрирования; </w:t>
      </w:r>
      <w:r w:rsidR="00A6092C" w:rsidRPr="00A6092C">
        <w:rPr>
          <w:rFonts w:cs="Times New Roman"/>
          <w:sz w:val="26"/>
          <w:szCs w:val="26"/>
        </w:rPr>
        <w:t>принципы формирования статистической налоговой отчетности;</w:t>
      </w:r>
      <w:r w:rsidR="00A6092C" w:rsidRPr="00A6092C">
        <w:rPr>
          <w:rFonts w:cs="Times New Roman"/>
          <w:sz w:val="26"/>
          <w:szCs w:val="26"/>
        </w:rPr>
        <w:tab/>
        <w:t>порядок применения бюджетной классификации Российской Федерации</w:t>
      </w:r>
      <w:r w:rsidR="00A6092C">
        <w:rPr>
          <w:rFonts w:cs="Times New Roman"/>
          <w:sz w:val="26"/>
          <w:szCs w:val="26"/>
        </w:rPr>
        <w:t>;</w:t>
      </w:r>
      <w:proofErr w:type="gramEnd"/>
      <w:r w:rsidR="00A6092C">
        <w:rPr>
          <w:rFonts w:cs="Times New Roman"/>
          <w:sz w:val="26"/>
          <w:szCs w:val="26"/>
        </w:rPr>
        <w:t xml:space="preserve"> </w:t>
      </w:r>
      <w:r w:rsidR="00A6092C" w:rsidRPr="00A6092C">
        <w:rPr>
          <w:rFonts w:cs="Times New Roman"/>
          <w:sz w:val="26"/>
          <w:szCs w:val="26"/>
        </w:rPr>
        <w:t>основные направления и приоритеты государственной политики в области прогнозирован</w:t>
      </w:r>
      <w:r w:rsidR="00A6092C">
        <w:rPr>
          <w:rFonts w:cs="Times New Roman"/>
          <w:sz w:val="26"/>
          <w:szCs w:val="26"/>
        </w:rPr>
        <w:t xml:space="preserve">ия доходов федерального бюджета; </w:t>
      </w:r>
      <w:r w:rsidR="00A6092C" w:rsidRPr="00A6092C">
        <w:rPr>
          <w:rFonts w:cs="Times New Roman"/>
          <w:sz w:val="26"/>
          <w:szCs w:val="26"/>
        </w:rPr>
        <w:t>основы макроэкономической, бюджетной, долговой, налоговой, денежно-кредитной политики Российской Федерации;</w:t>
      </w:r>
      <w:r w:rsidR="00A6092C">
        <w:rPr>
          <w:rFonts w:cs="Times New Roman"/>
          <w:sz w:val="26"/>
          <w:szCs w:val="26"/>
        </w:rPr>
        <w:t xml:space="preserve"> </w:t>
      </w:r>
      <w:r w:rsidR="00A6092C" w:rsidRPr="00A6092C">
        <w:rPr>
          <w:rFonts w:cs="Times New Roman"/>
          <w:sz w:val="26"/>
          <w:szCs w:val="26"/>
        </w:rPr>
        <w:t>основные направления и приоритеты государственной политики в области долгосрочного развития экономики.</w:t>
      </w:r>
    </w:p>
    <w:p w:rsidR="00C71173" w:rsidRDefault="003E5F07" w:rsidP="003501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5016D">
        <w:rPr>
          <w:rFonts w:cs="Times New Roman"/>
          <w:spacing w:val="-2"/>
          <w:sz w:val="26"/>
          <w:szCs w:val="26"/>
        </w:rPr>
        <w:t>2</w:t>
      </w:r>
      <w:r w:rsidR="009129AC" w:rsidRPr="0035016D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5016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35016D">
        <w:rPr>
          <w:rFonts w:cs="Times New Roman"/>
          <w:sz w:val="26"/>
          <w:szCs w:val="26"/>
        </w:rPr>
        <w:t>принципы, методы, технологии и м</w:t>
      </w:r>
      <w:r w:rsidR="0035016D">
        <w:rPr>
          <w:rFonts w:cs="Times New Roman"/>
          <w:sz w:val="26"/>
          <w:szCs w:val="26"/>
        </w:rPr>
        <w:t>еханизмы осуществления контроля</w:t>
      </w:r>
      <w:r w:rsidR="00C71173" w:rsidRPr="0035016D">
        <w:rPr>
          <w:rFonts w:cs="Times New Roman"/>
          <w:sz w:val="26"/>
          <w:szCs w:val="26"/>
        </w:rPr>
        <w:t>; виды, назначение и технологии организации проверочных процедур; понятие единого реестра проверок, процедура его формирования;</w:t>
      </w:r>
      <w:r w:rsidR="0035016D">
        <w:rPr>
          <w:rFonts w:cs="Times New Roman"/>
          <w:sz w:val="26"/>
          <w:szCs w:val="26"/>
        </w:rPr>
        <w:t xml:space="preserve"> </w:t>
      </w:r>
      <w:r w:rsidR="00C71173" w:rsidRPr="0035016D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35016D">
        <w:rPr>
          <w:rFonts w:cs="Times New Roman"/>
          <w:sz w:val="26"/>
          <w:szCs w:val="26"/>
        </w:rPr>
        <w:t>маемые по результатам проверки.</w:t>
      </w:r>
      <w:proofErr w:type="gramEnd"/>
    </w:p>
    <w:p w:rsidR="00C777A4" w:rsidRPr="00A832C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32C4">
        <w:rPr>
          <w:rFonts w:cs="Times New Roman"/>
          <w:sz w:val="26"/>
          <w:szCs w:val="26"/>
        </w:rPr>
        <w:t>2</w:t>
      </w:r>
      <w:r w:rsidR="009129AC" w:rsidRPr="00A832C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A832C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A832C4">
        <w:rPr>
          <w:rFonts w:cs="Times New Roman"/>
          <w:sz w:val="26"/>
          <w:szCs w:val="26"/>
        </w:rPr>
        <w:t>ультата; управлять изменениями.</w:t>
      </w:r>
    </w:p>
    <w:p w:rsidR="00B21C04" w:rsidRDefault="00F2539A" w:rsidP="003501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32C4">
        <w:rPr>
          <w:rFonts w:cs="Times New Roman"/>
          <w:sz w:val="26"/>
          <w:szCs w:val="26"/>
        </w:rPr>
        <w:t xml:space="preserve">2.6. Наличие профессиональных умений: </w:t>
      </w:r>
      <w:r w:rsidR="0035016D" w:rsidRPr="00A832C4">
        <w:rPr>
          <w:rFonts w:cs="Times New Roman"/>
          <w:sz w:val="26"/>
          <w:szCs w:val="26"/>
        </w:rPr>
        <w:t>осуществление налогового мониторинга и</w:t>
      </w:r>
      <w:r w:rsidR="0035016D" w:rsidRPr="0035016D">
        <w:rPr>
          <w:rFonts w:cs="Times New Roman"/>
          <w:sz w:val="26"/>
          <w:szCs w:val="26"/>
        </w:rPr>
        <w:t xml:space="preserve">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35016D">
        <w:rPr>
          <w:rFonts w:cs="Times New Roman"/>
          <w:sz w:val="26"/>
          <w:szCs w:val="26"/>
        </w:rPr>
        <w:t xml:space="preserve"> </w:t>
      </w:r>
      <w:r w:rsidR="0035016D" w:rsidRPr="0035016D">
        <w:rPr>
          <w:rFonts w:cs="Times New Roman"/>
          <w:sz w:val="26"/>
          <w:szCs w:val="26"/>
        </w:rPr>
        <w:t>формирование и ведение реестра источников доходов;</w:t>
      </w:r>
      <w:r w:rsidR="0035016D">
        <w:rPr>
          <w:rFonts w:cs="Times New Roman"/>
          <w:sz w:val="26"/>
          <w:szCs w:val="26"/>
        </w:rPr>
        <w:t xml:space="preserve"> </w:t>
      </w:r>
      <w:r w:rsidR="0035016D" w:rsidRPr="0035016D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35016D">
        <w:rPr>
          <w:rFonts w:cs="Times New Roman"/>
          <w:sz w:val="26"/>
          <w:szCs w:val="26"/>
        </w:rPr>
        <w:t xml:space="preserve"> </w:t>
      </w:r>
      <w:r w:rsidR="001F1456" w:rsidRPr="001F1456">
        <w:rPr>
          <w:rFonts w:cs="Times New Roman"/>
          <w:sz w:val="26"/>
          <w:szCs w:val="26"/>
        </w:rPr>
        <w:t>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</w:t>
      </w:r>
      <w:r w:rsidR="001F1456">
        <w:rPr>
          <w:rFonts w:cs="Times New Roman"/>
          <w:sz w:val="26"/>
          <w:szCs w:val="26"/>
        </w:rPr>
        <w:t>.</w:t>
      </w:r>
    </w:p>
    <w:p w:rsidR="00F2539A" w:rsidRDefault="00F2539A" w:rsidP="001F1456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1F1456">
        <w:rPr>
          <w:rFonts w:cs="Times New Roman"/>
          <w:sz w:val="26"/>
          <w:szCs w:val="26"/>
        </w:rPr>
        <w:t xml:space="preserve">2.7. </w:t>
      </w:r>
      <w:proofErr w:type="gramStart"/>
      <w:r w:rsidRPr="001F1456"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1F1456">
        <w:rPr>
          <w:rFonts w:cs="Times New Roman"/>
          <w:sz w:val="26"/>
          <w:szCs w:val="26"/>
        </w:rPr>
        <w:t xml:space="preserve"> </w:t>
      </w:r>
      <w:r w:rsidRPr="001F1456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  <w:proofErr w:type="gramEnd"/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583CFD">
        <w:rPr>
          <w:rFonts w:cs="Times New Roman"/>
          <w:sz w:val="26"/>
          <w:szCs w:val="26"/>
        </w:rPr>
        <w:t>старшего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F04ADE" w:rsidRPr="00FE6DA2" w:rsidRDefault="00F04ADE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проводит</w:t>
      </w:r>
      <w:r w:rsidRPr="00FE6DA2">
        <w:rPr>
          <w:color w:val="000000"/>
          <w:spacing w:val="1"/>
          <w:sz w:val="26"/>
          <w:szCs w:val="26"/>
        </w:rPr>
        <w:t xml:space="preserve"> работ</w:t>
      </w:r>
      <w:r>
        <w:rPr>
          <w:color w:val="000000"/>
          <w:spacing w:val="1"/>
          <w:sz w:val="26"/>
          <w:szCs w:val="26"/>
        </w:rPr>
        <w:t>у</w:t>
      </w:r>
      <w:r w:rsidRPr="00FE6DA2">
        <w:rPr>
          <w:color w:val="000000"/>
          <w:spacing w:val="1"/>
          <w:sz w:val="26"/>
          <w:szCs w:val="26"/>
        </w:rPr>
        <w:t xml:space="preserve"> по анализу и прогнозированию поступлений администрируемых ФНС России доходов и обеспечению доходной части бюджетной системы Российской Федерации;</w:t>
      </w:r>
    </w:p>
    <w:p w:rsidR="00F04ADE" w:rsidRPr="00FE6DA2" w:rsidRDefault="00F04ADE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осуществляет</w:t>
      </w:r>
      <w:r w:rsidRPr="00FE6DA2">
        <w:rPr>
          <w:color w:val="000000"/>
          <w:spacing w:val="1"/>
          <w:sz w:val="26"/>
          <w:szCs w:val="26"/>
        </w:rPr>
        <w:t xml:space="preserve"> анализ</w:t>
      </w:r>
      <w:r>
        <w:rPr>
          <w:color w:val="000000"/>
          <w:spacing w:val="1"/>
          <w:sz w:val="26"/>
          <w:szCs w:val="26"/>
        </w:rPr>
        <w:t>, подготовку</w:t>
      </w:r>
      <w:r w:rsidRPr="00FE6DA2">
        <w:rPr>
          <w:color w:val="000000"/>
          <w:spacing w:val="1"/>
          <w:sz w:val="26"/>
          <w:szCs w:val="26"/>
        </w:rPr>
        <w:t xml:space="preserve"> и выпуск аналитических материалов, характеризующих поступление администрируемых ФНС России доходов, состояние налоговой базы, собираемость и задолженность по налогам;</w:t>
      </w:r>
    </w:p>
    <w:p w:rsidR="00F04ADE" w:rsidRPr="00FE6DA2" w:rsidRDefault="00F04ADE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lastRenderedPageBreak/>
        <w:t>осуществляет</w:t>
      </w:r>
      <w:r w:rsidRPr="00FE6DA2">
        <w:rPr>
          <w:color w:val="000000"/>
          <w:spacing w:val="1"/>
          <w:sz w:val="26"/>
          <w:szCs w:val="26"/>
        </w:rPr>
        <w:t xml:space="preserve"> мониторинг и анализ показателей поступления администрируемых ФНС России  доходов по видам экономической деятельности в увязке с показ</w:t>
      </w:r>
      <w:r>
        <w:rPr>
          <w:color w:val="000000"/>
          <w:spacing w:val="1"/>
          <w:sz w:val="26"/>
          <w:szCs w:val="26"/>
        </w:rPr>
        <w:t>ателями их развития и подготовку</w:t>
      </w:r>
      <w:r w:rsidRPr="00FE6DA2">
        <w:rPr>
          <w:color w:val="000000"/>
          <w:spacing w:val="1"/>
          <w:sz w:val="26"/>
          <w:szCs w:val="26"/>
        </w:rPr>
        <w:t xml:space="preserve"> соответствующей аналитической информации;</w:t>
      </w:r>
    </w:p>
    <w:p w:rsidR="00F04ADE" w:rsidRDefault="00F04ADE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 w:rsidRPr="00FE6DA2">
        <w:rPr>
          <w:color w:val="000000"/>
          <w:spacing w:val="1"/>
          <w:sz w:val="26"/>
          <w:szCs w:val="26"/>
        </w:rPr>
        <w:t>осуществл</w:t>
      </w:r>
      <w:r>
        <w:rPr>
          <w:color w:val="000000"/>
          <w:spacing w:val="1"/>
          <w:sz w:val="26"/>
          <w:szCs w:val="26"/>
        </w:rPr>
        <w:t>яет</w:t>
      </w:r>
      <w:r w:rsidRPr="00FE6DA2">
        <w:rPr>
          <w:color w:val="000000"/>
          <w:spacing w:val="1"/>
          <w:sz w:val="26"/>
          <w:szCs w:val="26"/>
        </w:rPr>
        <w:t xml:space="preserve"> анализ правильности составления отчетности, внесение предложений по </w:t>
      </w:r>
      <w:r>
        <w:rPr>
          <w:color w:val="000000"/>
          <w:spacing w:val="1"/>
          <w:sz w:val="26"/>
          <w:szCs w:val="26"/>
        </w:rPr>
        <w:t>улучшению качества данной работы;</w:t>
      </w:r>
      <w:r w:rsidRPr="00FE6DA2">
        <w:rPr>
          <w:color w:val="000000"/>
          <w:spacing w:val="1"/>
          <w:sz w:val="26"/>
          <w:szCs w:val="26"/>
        </w:rPr>
        <w:t xml:space="preserve"> </w:t>
      </w:r>
    </w:p>
    <w:p w:rsidR="00F04ADE" w:rsidRPr="00FE6DA2" w:rsidRDefault="00F04ADE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осуществляет</w:t>
      </w:r>
      <w:r w:rsidRPr="00FE6DA2">
        <w:rPr>
          <w:color w:val="000000"/>
          <w:spacing w:val="1"/>
          <w:sz w:val="26"/>
          <w:szCs w:val="26"/>
        </w:rPr>
        <w:t xml:space="preserve"> мониторинг и анализ исполнения доходных частей бюджетов по уровням бюджетной системы Российской Федерации;</w:t>
      </w:r>
    </w:p>
    <w:p w:rsidR="00F04ADE" w:rsidRPr="00FE6DA2" w:rsidRDefault="00F04ADE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участвует</w:t>
      </w:r>
      <w:r w:rsidRPr="00FE6DA2">
        <w:rPr>
          <w:color w:val="000000"/>
          <w:spacing w:val="1"/>
          <w:sz w:val="26"/>
          <w:szCs w:val="26"/>
        </w:rPr>
        <w:t xml:space="preserve"> в формировании ежеквартальной информации, направляемой в ФНС России, по форме 1-ПД «Предложения по прогнозу поступления доходо</w:t>
      </w:r>
      <w:r>
        <w:rPr>
          <w:color w:val="000000"/>
          <w:spacing w:val="1"/>
          <w:sz w:val="26"/>
          <w:szCs w:val="26"/>
        </w:rPr>
        <w:t>в, администрируемых ФНС России»</w:t>
      </w:r>
      <w:r w:rsidRPr="00FE6DA2">
        <w:rPr>
          <w:color w:val="000000"/>
          <w:spacing w:val="1"/>
          <w:sz w:val="26"/>
          <w:szCs w:val="26"/>
        </w:rPr>
        <w:t>;</w:t>
      </w:r>
    </w:p>
    <w:p w:rsidR="00F04ADE" w:rsidRDefault="00F04ADE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участвует в формировании</w:t>
      </w:r>
      <w:r w:rsidRPr="005113B2"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pacing w:val="1"/>
          <w:sz w:val="26"/>
          <w:szCs w:val="26"/>
        </w:rPr>
        <w:t>информации</w:t>
      </w:r>
      <w:r w:rsidRPr="005113B2">
        <w:rPr>
          <w:color w:val="000000"/>
          <w:spacing w:val="1"/>
          <w:sz w:val="26"/>
          <w:szCs w:val="26"/>
        </w:rPr>
        <w:t xml:space="preserve"> по форме 1-</w:t>
      </w:r>
      <w:r>
        <w:rPr>
          <w:color w:val="000000"/>
          <w:spacing w:val="1"/>
          <w:sz w:val="26"/>
          <w:szCs w:val="26"/>
          <w:lang w:val="en-US"/>
        </w:rPr>
        <w:t>FB</w:t>
      </w:r>
      <w:r w:rsidRPr="005113B2">
        <w:rPr>
          <w:color w:val="000000"/>
          <w:spacing w:val="1"/>
          <w:sz w:val="26"/>
          <w:szCs w:val="26"/>
        </w:rPr>
        <w:t xml:space="preserve">  «Аналитическая справка об ожидаемом поступлении в федеральный бюджет и консолидированный бюджет субъекта Российской Федерации доходов, администрируемых  налоговыми органами</w:t>
      </w:r>
      <w:r>
        <w:rPr>
          <w:color w:val="000000"/>
          <w:spacing w:val="1"/>
          <w:sz w:val="26"/>
          <w:szCs w:val="26"/>
        </w:rPr>
        <w:t>, а также доходов по страховым взносам на обязательное социальное страхование, администрируемым налоговыми органами»</w:t>
      </w:r>
      <w:r w:rsidRPr="005113B2">
        <w:rPr>
          <w:color w:val="000000"/>
          <w:spacing w:val="1"/>
          <w:sz w:val="26"/>
          <w:szCs w:val="26"/>
        </w:rPr>
        <w:t>;</w:t>
      </w:r>
    </w:p>
    <w:p w:rsidR="00F04ADE" w:rsidRPr="00FE6DA2" w:rsidRDefault="00AE47EB" w:rsidP="00F04ADE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участвует в формировании</w:t>
      </w:r>
      <w:r w:rsidRPr="005113B2">
        <w:rPr>
          <w:color w:val="000000"/>
          <w:spacing w:val="1"/>
          <w:sz w:val="26"/>
          <w:szCs w:val="26"/>
        </w:rPr>
        <w:t xml:space="preserve"> </w:t>
      </w:r>
      <w:r w:rsidRPr="00385529">
        <w:rPr>
          <w:spacing w:val="1"/>
          <w:sz w:val="26"/>
          <w:szCs w:val="26"/>
        </w:rPr>
        <w:t>отчета</w:t>
      </w:r>
      <w:r w:rsidR="00F04ADE" w:rsidRPr="00FE6DA2">
        <w:rPr>
          <w:color w:val="000000"/>
          <w:spacing w:val="1"/>
          <w:sz w:val="26"/>
          <w:szCs w:val="26"/>
        </w:rPr>
        <w:t xml:space="preserve"> по форме 1-ОСВ  «Информация об ожидаемом поступлении по страховым взносам на обязательное социальное страхование, администрируемым  налоговыми органами», составляет и направляет в ФНС России;</w:t>
      </w:r>
    </w:p>
    <w:p w:rsidR="00F04ADE" w:rsidRPr="00E96300" w:rsidRDefault="00F04ADE" w:rsidP="00F04AD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участвует</w:t>
      </w:r>
      <w:r w:rsidRPr="00E96300">
        <w:rPr>
          <w:rFonts w:cs="Times New Roman"/>
          <w:sz w:val="26"/>
          <w:szCs w:val="26"/>
        </w:rPr>
        <w:t xml:space="preserve"> в подготовке  сводной аналитической записки, направляемой в установленные сроки в ФНС России;</w:t>
      </w:r>
    </w:p>
    <w:p w:rsidR="00F04ADE" w:rsidRPr="00E96300" w:rsidRDefault="00F04ADE" w:rsidP="00F04ADE">
      <w:pPr>
        <w:rPr>
          <w:rFonts w:cs="Times New Roman"/>
          <w:sz w:val="26"/>
          <w:szCs w:val="26"/>
        </w:rPr>
      </w:pPr>
      <w:r w:rsidRPr="00E96300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налогоплательщиков;</w:t>
      </w:r>
    </w:p>
    <w:p w:rsidR="00F04ADE" w:rsidRPr="00E96300" w:rsidRDefault="00F04ADE" w:rsidP="00F04ADE">
      <w:pPr>
        <w:rPr>
          <w:rFonts w:cs="Times New Roman"/>
          <w:sz w:val="26"/>
          <w:szCs w:val="26"/>
        </w:rPr>
      </w:pPr>
      <w:r w:rsidRPr="00976329">
        <w:rPr>
          <w:rFonts w:cs="Times New Roman"/>
          <w:sz w:val="26"/>
          <w:szCs w:val="26"/>
        </w:rPr>
        <w:t>принимает участие в организации и выступает</w:t>
      </w:r>
      <w:r w:rsidRPr="00E96300">
        <w:rPr>
          <w:rFonts w:cs="Times New Roman"/>
          <w:sz w:val="26"/>
          <w:szCs w:val="26"/>
        </w:rPr>
        <w:t xml:space="preserve"> на проводимых семинарах и технических учёбах;</w:t>
      </w:r>
    </w:p>
    <w:p w:rsidR="000421FC" w:rsidRPr="000421FC" w:rsidRDefault="003C0A2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</w:t>
      </w:r>
      <w:r w:rsidR="000421FC"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поручения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3C0A2A">
        <w:rPr>
          <w:rFonts w:cs="Times New Roman"/>
          <w:sz w:val="26"/>
          <w:szCs w:val="26"/>
        </w:rPr>
        <w:t>исполняет должностные</w:t>
      </w:r>
      <w:r>
        <w:rPr>
          <w:rFonts w:cs="Times New Roman"/>
          <w:sz w:val="26"/>
          <w:szCs w:val="26"/>
        </w:rPr>
        <w:t xml:space="preserve"> обязанност</w:t>
      </w:r>
      <w:r w:rsidR="003C0A2A">
        <w:rPr>
          <w:rFonts w:cs="Times New Roman"/>
          <w:sz w:val="26"/>
          <w:szCs w:val="26"/>
        </w:rPr>
        <w:t>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3C0A2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3C0A2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обеспечивает </w:t>
      </w:r>
      <w:r w:rsidR="00C52BF4"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C52BF4"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 w:rsidR="00C52BF4"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3C0A2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3C0A2A" w:rsidP="000421F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="000421FC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D72455" w:rsidRPr="006017D5" w:rsidRDefault="00D72455" w:rsidP="00D72455">
      <w:pPr>
        <w:shd w:val="clear" w:color="auto" w:fill="FFFFFF"/>
        <w:rPr>
          <w:rFonts w:cs="Times New Roman"/>
          <w:sz w:val="26"/>
          <w:szCs w:val="26"/>
        </w:rPr>
      </w:pPr>
      <w:r w:rsidRPr="006017D5">
        <w:rPr>
          <w:rFonts w:cs="Times New Roman"/>
          <w:sz w:val="26"/>
          <w:szCs w:val="26"/>
        </w:rPr>
        <w:t>на получение от структурных подразделений Управления в установленном порядке необходимых статистических, аналитических и других данных, документов, заключений и иных сведений, необходимых для принятия решений по вопросам, отнесенным к компетенции отдела;</w:t>
      </w:r>
    </w:p>
    <w:p w:rsidR="00D72455" w:rsidRPr="006017D5" w:rsidRDefault="00D72455" w:rsidP="00D72455">
      <w:pPr>
        <w:shd w:val="clear" w:color="auto" w:fill="FFFFFF"/>
        <w:rPr>
          <w:rFonts w:cs="Times New Roman"/>
          <w:sz w:val="26"/>
          <w:szCs w:val="26"/>
        </w:rPr>
      </w:pPr>
      <w:r w:rsidRPr="006017D5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015E95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583CFD">
        <w:rPr>
          <w:rFonts w:cs="Times New Roman"/>
          <w:sz w:val="26"/>
          <w:szCs w:val="26"/>
        </w:rPr>
        <w:t>Старший</w:t>
      </w:r>
      <w:r w:rsidR="0035224E">
        <w:rPr>
          <w:rFonts w:cs="Times New Roman"/>
          <w:sz w:val="26"/>
          <w:szCs w:val="26"/>
        </w:rPr>
        <w:t xml:space="preserve"> </w:t>
      </w:r>
      <w:r w:rsidR="002E025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CFD">
        <w:rPr>
          <w:rFonts w:cs="Times New Roman"/>
          <w:bCs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83CFD">
        <w:rPr>
          <w:rFonts w:cs="Times New Roman"/>
          <w:b/>
          <w:sz w:val="26"/>
          <w:szCs w:val="26"/>
        </w:rPr>
        <w:t>старший</w:t>
      </w:r>
      <w:r w:rsidR="002E025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72455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>. При исполнении служебных обязанностей</w:t>
      </w:r>
      <w:r w:rsidR="009F036D">
        <w:rPr>
          <w:rFonts w:eastAsia="Calibri" w:cs="Times New Roman"/>
          <w:sz w:val="26"/>
          <w:szCs w:val="26"/>
        </w:rPr>
        <w:t xml:space="preserve"> </w:t>
      </w:r>
      <w:r w:rsidR="00583CFD">
        <w:rPr>
          <w:rFonts w:eastAsia="Calibri" w:cs="Times New Roman"/>
          <w:sz w:val="26"/>
          <w:szCs w:val="26"/>
        </w:rPr>
        <w:t>старший</w:t>
      </w:r>
      <w:r w:rsidR="002E025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D72455">
        <w:rPr>
          <w:rFonts w:eastAsia="Calibri" w:cs="Times New Roman"/>
          <w:sz w:val="26"/>
          <w:szCs w:val="26"/>
        </w:rPr>
        <w:t>:</w:t>
      </w:r>
    </w:p>
    <w:p w:rsidR="00D72455" w:rsidRPr="00EB5DAC" w:rsidRDefault="00416A4C" w:rsidP="00D72455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соответствия </w:t>
      </w:r>
      <w:r w:rsidR="00D72455" w:rsidRPr="00EB5DAC">
        <w:rPr>
          <w:rFonts w:eastAsia="Calibri" w:cs="Times New Roman"/>
          <w:sz w:val="26"/>
          <w:szCs w:val="26"/>
        </w:rPr>
        <w:t>п</w:t>
      </w:r>
      <w:r>
        <w:rPr>
          <w:rFonts w:eastAsia="Calibri" w:cs="Times New Roman"/>
          <w:sz w:val="26"/>
          <w:szCs w:val="26"/>
        </w:rPr>
        <w:t xml:space="preserve">редставленных  документов </w:t>
      </w:r>
      <w:r w:rsidR="00D72455" w:rsidRPr="00EB5DAC">
        <w:rPr>
          <w:rFonts w:eastAsia="Calibri" w:cs="Times New Roman"/>
          <w:sz w:val="26"/>
          <w:szCs w:val="26"/>
        </w:rPr>
        <w:t xml:space="preserve"> требованиям законодательства, их достоверности и полноты;</w:t>
      </w:r>
    </w:p>
    <w:p w:rsidR="00D72455" w:rsidRPr="00EB5DAC" w:rsidRDefault="00D72455" w:rsidP="00D72455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D72455" w:rsidRPr="00EB5DAC" w:rsidRDefault="00D72455" w:rsidP="00D72455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83CFD">
        <w:rPr>
          <w:rFonts w:eastAsia="Calibri" w:cs="Times New Roman"/>
          <w:sz w:val="26"/>
          <w:szCs w:val="26"/>
        </w:rPr>
        <w:t>старший</w:t>
      </w:r>
      <w:r w:rsidR="002E025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6A4C" w:rsidRDefault="009129AC" w:rsidP="00416A4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416A4C" w:rsidRDefault="00416A4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012E7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012E7">
        <w:rPr>
          <w:rFonts w:cs="Times New Roman"/>
          <w:b/>
          <w:sz w:val="26"/>
          <w:szCs w:val="26"/>
        </w:rPr>
        <w:t xml:space="preserve">которым </w:t>
      </w:r>
      <w:r w:rsidR="00583CFD">
        <w:rPr>
          <w:rFonts w:eastAsia="Calibri" w:cs="Times New Roman"/>
          <w:b/>
          <w:sz w:val="26"/>
          <w:szCs w:val="26"/>
        </w:rPr>
        <w:t>старший</w:t>
      </w:r>
      <w:r w:rsidR="002E0250">
        <w:rPr>
          <w:rFonts w:eastAsia="Calibri" w:cs="Times New Roman"/>
          <w:b/>
          <w:sz w:val="26"/>
          <w:szCs w:val="26"/>
        </w:rPr>
        <w:t xml:space="preserve"> государственный налоговый инспектор </w:t>
      </w:r>
      <w:r w:rsidRPr="006012E7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6012E7">
        <w:rPr>
          <w:rFonts w:cs="Times New Roman"/>
          <w:b/>
          <w:sz w:val="26"/>
          <w:szCs w:val="26"/>
        </w:rPr>
        <w:t>и(</w:t>
      </w:r>
      <w:proofErr w:type="gramEnd"/>
      <w:r w:rsidR="00725F6F" w:rsidRPr="006012E7">
        <w:rPr>
          <w:rFonts w:cs="Times New Roman"/>
          <w:b/>
          <w:sz w:val="26"/>
          <w:szCs w:val="26"/>
        </w:rPr>
        <w:t xml:space="preserve"> </w:t>
      </w:r>
      <w:r w:rsidRPr="006012E7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83CFD">
        <w:rPr>
          <w:rFonts w:cs="Times New Roman"/>
          <w:bCs/>
          <w:sz w:val="26"/>
          <w:szCs w:val="26"/>
        </w:rPr>
        <w:t>старший</w:t>
      </w:r>
      <w:r w:rsidR="002E0250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5224E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72455" w:rsidRDefault="00D724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E47EB" w:rsidRDefault="00AE47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6347E4" w:rsidRDefault="006347E4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6347E4" w:rsidRDefault="006347E4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6347E4" w:rsidRDefault="006347E4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00" w:rsidRDefault="00733F00" w:rsidP="00EA6485">
      <w:r>
        <w:separator/>
      </w:r>
    </w:p>
  </w:endnote>
  <w:endnote w:type="continuationSeparator" w:id="0">
    <w:p w:rsidR="00733F00" w:rsidRDefault="00733F00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00" w:rsidRDefault="00733F00" w:rsidP="00EA6485">
      <w:r>
        <w:separator/>
      </w:r>
    </w:p>
  </w:footnote>
  <w:footnote w:type="continuationSeparator" w:id="0">
    <w:p w:rsidR="00733F00" w:rsidRDefault="00733F00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D1809" w:rsidRPr="00B310A4" w:rsidRDefault="00BE156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D180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745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D1809" w:rsidRPr="00B310A4" w:rsidRDefault="00AD180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33A7"/>
    <w:rsid w:val="00015E95"/>
    <w:rsid w:val="0002700E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E2058"/>
    <w:rsid w:val="000F477C"/>
    <w:rsid w:val="00110415"/>
    <w:rsid w:val="001130C3"/>
    <w:rsid w:val="001158C8"/>
    <w:rsid w:val="00122E85"/>
    <w:rsid w:val="00153D8E"/>
    <w:rsid w:val="00164C30"/>
    <w:rsid w:val="00192F28"/>
    <w:rsid w:val="00194DA1"/>
    <w:rsid w:val="001A3476"/>
    <w:rsid w:val="001A3FB9"/>
    <w:rsid w:val="001A40B3"/>
    <w:rsid w:val="001C2D15"/>
    <w:rsid w:val="001D3050"/>
    <w:rsid w:val="001D45A3"/>
    <w:rsid w:val="001E1D79"/>
    <w:rsid w:val="001E25C6"/>
    <w:rsid w:val="001E2F40"/>
    <w:rsid w:val="001F1456"/>
    <w:rsid w:val="001F69AB"/>
    <w:rsid w:val="00214679"/>
    <w:rsid w:val="00217BC2"/>
    <w:rsid w:val="00226117"/>
    <w:rsid w:val="002304D2"/>
    <w:rsid w:val="0025291D"/>
    <w:rsid w:val="00252A36"/>
    <w:rsid w:val="00261D01"/>
    <w:rsid w:val="00265074"/>
    <w:rsid w:val="002661FA"/>
    <w:rsid w:val="00273925"/>
    <w:rsid w:val="002748F3"/>
    <w:rsid w:val="00297459"/>
    <w:rsid w:val="002A1043"/>
    <w:rsid w:val="002B3F6A"/>
    <w:rsid w:val="002D152C"/>
    <w:rsid w:val="002E0250"/>
    <w:rsid w:val="002E2C5A"/>
    <w:rsid w:val="00304578"/>
    <w:rsid w:val="00330871"/>
    <w:rsid w:val="00334E13"/>
    <w:rsid w:val="00336551"/>
    <w:rsid w:val="00343095"/>
    <w:rsid w:val="0034526D"/>
    <w:rsid w:val="0035016D"/>
    <w:rsid w:val="0035224E"/>
    <w:rsid w:val="003540DA"/>
    <w:rsid w:val="00370E60"/>
    <w:rsid w:val="003A1F6E"/>
    <w:rsid w:val="003A7278"/>
    <w:rsid w:val="003C0A2A"/>
    <w:rsid w:val="003C364B"/>
    <w:rsid w:val="003C5FD1"/>
    <w:rsid w:val="003D77E9"/>
    <w:rsid w:val="003E5F07"/>
    <w:rsid w:val="00416A4C"/>
    <w:rsid w:val="00427F3F"/>
    <w:rsid w:val="0044276B"/>
    <w:rsid w:val="0045179F"/>
    <w:rsid w:val="0046183D"/>
    <w:rsid w:val="00462658"/>
    <w:rsid w:val="00480822"/>
    <w:rsid w:val="00481EAB"/>
    <w:rsid w:val="00484D14"/>
    <w:rsid w:val="004920F5"/>
    <w:rsid w:val="00492155"/>
    <w:rsid w:val="00497013"/>
    <w:rsid w:val="004C2FFA"/>
    <w:rsid w:val="004E2C0D"/>
    <w:rsid w:val="004E35FE"/>
    <w:rsid w:val="004F275C"/>
    <w:rsid w:val="00502442"/>
    <w:rsid w:val="00525DAA"/>
    <w:rsid w:val="005262FB"/>
    <w:rsid w:val="00572F9D"/>
    <w:rsid w:val="00583CFD"/>
    <w:rsid w:val="005856AA"/>
    <w:rsid w:val="005864B7"/>
    <w:rsid w:val="005B11E2"/>
    <w:rsid w:val="005B1258"/>
    <w:rsid w:val="005E6D2C"/>
    <w:rsid w:val="005E6F31"/>
    <w:rsid w:val="00601182"/>
    <w:rsid w:val="006012E7"/>
    <w:rsid w:val="0060771C"/>
    <w:rsid w:val="006347E4"/>
    <w:rsid w:val="006409EE"/>
    <w:rsid w:val="0065447F"/>
    <w:rsid w:val="006747F6"/>
    <w:rsid w:val="0068148F"/>
    <w:rsid w:val="00687167"/>
    <w:rsid w:val="0069001C"/>
    <w:rsid w:val="00690B2D"/>
    <w:rsid w:val="006A271A"/>
    <w:rsid w:val="006A3FA5"/>
    <w:rsid w:val="006B79DB"/>
    <w:rsid w:val="006C73DA"/>
    <w:rsid w:val="006D5888"/>
    <w:rsid w:val="006F23AA"/>
    <w:rsid w:val="006F3EFB"/>
    <w:rsid w:val="006F7692"/>
    <w:rsid w:val="00714AE3"/>
    <w:rsid w:val="00725F6F"/>
    <w:rsid w:val="00733F00"/>
    <w:rsid w:val="00735EA7"/>
    <w:rsid w:val="00737771"/>
    <w:rsid w:val="007404B0"/>
    <w:rsid w:val="0074799C"/>
    <w:rsid w:val="00763CCB"/>
    <w:rsid w:val="0077221A"/>
    <w:rsid w:val="007772F6"/>
    <w:rsid w:val="00786BA1"/>
    <w:rsid w:val="00787005"/>
    <w:rsid w:val="007949E9"/>
    <w:rsid w:val="007A57BC"/>
    <w:rsid w:val="007A7DB0"/>
    <w:rsid w:val="007C05C5"/>
    <w:rsid w:val="007C17A8"/>
    <w:rsid w:val="007D4DBE"/>
    <w:rsid w:val="007E4325"/>
    <w:rsid w:val="00810D38"/>
    <w:rsid w:val="0085364E"/>
    <w:rsid w:val="00881E11"/>
    <w:rsid w:val="008B3713"/>
    <w:rsid w:val="008C51AE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9520D"/>
    <w:rsid w:val="009A1FFF"/>
    <w:rsid w:val="009B5D7A"/>
    <w:rsid w:val="009C7932"/>
    <w:rsid w:val="009E14B7"/>
    <w:rsid w:val="009F036D"/>
    <w:rsid w:val="00A072D5"/>
    <w:rsid w:val="00A1369D"/>
    <w:rsid w:val="00A37715"/>
    <w:rsid w:val="00A422AF"/>
    <w:rsid w:val="00A433CC"/>
    <w:rsid w:val="00A51B8A"/>
    <w:rsid w:val="00A6092C"/>
    <w:rsid w:val="00A669E5"/>
    <w:rsid w:val="00A70AE2"/>
    <w:rsid w:val="00A73786"/>
    <w:rsid w:val="00A832C4"/>
    <w:rsid w:val="00A87DF2"/>
    <w:rsid w:val="00A9231B"/>
    <w:rsid w:val="00A956CB"/>
    <w:rsid w:val="00AC1C93"/>
    <w:rsid w:val="00AC4E35"/>
    <w:rsid w:val="00AD1809"/>
    <w:rsid w:val="00AE47EB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71DBB"/>
    <w:rsid w:val="00B8021A"/>
    <w:rsid w:val="00B828F0"/>
    <w:rsid w:val="00B86305"/>
    <w:rsid w:val="00B97FF1"/>
    <w:rsid w:val="00BE1567"/>
    <w:rsid w:val="00BF04B9"/>
    <w:rsid w:val="00BF6176"/>
    <w:rsid w:val="00C0577A"/>
    <w:rsid w:val="00C07ACD"/>
    <w:rsid w:val="00C3383C"/>
    <w:rsid w:val="00C339AD"/>
    <w:rsid w:val="00C45772"/>
    <w:rsid w:val="00C52BF4"/>
    <w:rsid w:val="00C6459E"/>
    <w:rsid w:val="00C651F2"/>
    <w:rsid w:val="00C71173"/>
    <w:rsid w:val="00C75653"/>
    <w:rsid w:val="00C777A4"/>
    <w:rsid w:val="00CE4BFB"/>
    <w:rsid w:val="00CF30E4"/>
    <w:rsid w:val="00CF776E"/>
    <w:rsid w:val="00D21227"/>
    <w:rsid w:val="00D35F06"/>
    <w:rsid w:val="00D5484F"/>
    <w:rsid w:val="00D64268"/>
    <w:rsid w:val="00D72061"/>
    <w:rsid w:val="00D72455"/>
    <w:rsid w:val="00D77633"/>
    <w:rsid w:val="00D80301"/>
    <w:rsid w:val="00D81413"/>
    <w:rsid w:val="00DA7B9C"/>
    <w:rsid w:val="00DB1A39"/>
    <w:rsid w:val="00DB339F"/>
    <w:rsid w:val="00DC270C"/>
    <w:rsid w:val="00DC3746"/>
    <w:rsid w:val="00DE2822"/>
    <w:rsid w:val="00DE2FAA"/>
    <w:rsid w:val="00DF31B1"/>
    <w:rsid w:val="00E030BE"/>
    <w:rsid w:val="00E04F77"/>
    <w:rsid w:val="00E07A65"/>
    <w:rsid w:val="00E4066A"/>
    <w:rsid w:val="00E408A9"/>
    <w:rsid w:val="00E46D1B"/>
    <w:rsid w:val="00E507D9"/>
    <w:rsid w:val="00E6138E"/>
    <w:rsid w:val="00E61F3D"/>
    <w:rsid w:val="00E66447"/>
    <w:rsid w:val="00E72986"/>
    <w:rsid w:val="00E739B6"/>
    <w:rsid w:val="00E95EB5"/>
    <w:rsid w:val="00EA6485"/>
    <w:rsid w:val="00EC46C4"/>
    <w:rsid w:val="00EE1BE8"/>
    <w:rsid w:val="00EE5B56"/>
    <w:rsid w:val="00EF10F8"/>
    <w:rsid w:val="00F03599"/>
    <w:rsid w:val="00F04ADE"/>
    <w:rsid w:val="00F11611"/>
    <w:rsid w:val="00F24D1F"/>
    <w:rsid w:val="00F2539A"/>
    <w:rsid w:val="00F35394"/>
    <w:rsid w:val="00F42E0D"/>
    <w:rsid w:val="00F65F97"/>
    <w:rsid w:val="00F70BE2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F04ADE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5024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2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F04ADE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5024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2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83B7A-C48C-4A44-BF97-D6E5A4233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3599</Words>
  <Characters>20518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7</cp:revision>
  <cp:lastPrinted>2022-06-07T08:23:00Z</cp:lastPrinted>
  <dcterms:created xsi:type="dcterms:W3CDTF">2022-05-26T12:28:00Z</dcterms:created>
  <dcterms:modified xsi:type="dcterms:W3CDTF">2022-06-07T08:23:00Z</dcterms:modified>
</cp:coreProperties>
</file>